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网络光纤租赁费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4.43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1.57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网络光纤租赁费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4.43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73.83%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网络带宽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=200M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200M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可用性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=365天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365天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服务天数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=365天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365天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&gt;=40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该项目为苏州市科技服务中心和苏州市双创中心互联网链路服务，保障日常办公的正常运行，做好各项对外服务工作。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为苏州市科技服务中心提供互联网主链路。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为苏州市科技服务中心和苏州双创中心提供互联网链路，提供7*24小时线路可用性，发生网络故障时，1小时内提出解决方案，2小时内解决故障。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为苏州市科技服务中心和苏州市双创中心提供互联网链路，7*24小时正常运行，全年稳定运行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项目实施过程中，未出现网络故障，响应及时，达到了绩效目标的要求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