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机关基层党组织活动经费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8.9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3.21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5.69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36.07%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64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定期组织基层党团员开始党团学习活动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进一步加强苏州市市级机关基层党组织建设，深化党建带群团组织建设。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进一步加强苏州市市级机关基层党组织建设，深化党建带群团组织建设。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及时组织了3次党团活动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进一步加强苏州市市级机关基层党组织建设，深化党建带群团组织建设。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组织活动次数低于预算安排次数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及时组织活动，加强职工参与度，合理安排活动时间，注意和本职工作时间部要冲突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431614E1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2025-09-29T06:42:07Z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