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32749">
      <w:pPr>
        <w:pageBreakBefore/>
        <w:adjustRightInd w:val="0"/>
        <w:snapToGrid w:val="0"/>
        <w:spacing w:line="360" w:lineRule="auto"/>
        <w:jc w:val="left"/>
        <w:rPr>
          <w:b/>
          <w:kern w:val="44"/>
          <w:sz w:val="44"/>
          <w:szCs w:val="44"/>
        </w:rPr>
      </w:pPr>
      <w:r>
        <w:rPr>
          <w:rFonts w:eastAsia="仿宋_GB2312"/>
          <w:sz w:val="32"/>
          <w:szCs w:val="32"/>
        </w:rPr>
        <w:t>附件</w:t>
      </w:r>
    </w:p>
    <w:p w14:paraId="5A1473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lang w:val="en-US" w:eastAsia="zh-CN"/>
        </w:rPr>
        <w:t>2025年度苏州市重点实验室建设项目</w:t>
      </w:r>
    </w:p>
    <w:p w14:paraId="462FAD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lang w:val="en-US" w:eastAsia="zh-CN"/>
        </w:rPr>
        <w:t>拟立项项目名单</w:t>
      </w:r>
    </w:p>
    <w:bookmarkEnd w:id="0"/>
    <w:tbl>
      <w:tblPr>
        <w:tblStyle w:val="5"/>
        <w:tblW w:w="47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974"/>
        <w:gridCol w:w="3395"/>
      </w:tblGrid>
      <w:tr w14:paraId="22E3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6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7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D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承担单位</w:t>
            </w:r>
          </w:p>
        </w:tc>
      </w:tr>
      <w:tr w14:paraId="1447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12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DE5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苏州市半导体电子化学功能材料重点实验室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742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江苏艾森半导体材料股份有限公司</w:t>
            </w:r>
          </w:p>
        </w:tc>
      </w:tr>
      <w:tr w14:paraId="05E7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15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59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苏州市固态电池技术重点实验室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60A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苏州清陶新能源科技有限公司</w:t>
            </w:r>
          </w:p>
        </w:tc>
      </w:tr>
      <w:tr w14:paraId="20AF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B2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31C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苏州市通用机器人核心关键部件重点实验室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713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苏州灵猴机器人有限公司</w:t>
            </w:r>
          </w:p>
        </w:tc>
      </w:tr>
      <w:tr w14:paraId="3430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56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B3C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苏州市脑卒中防治及康复一体化重点实验室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D73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苏州科技城医院</w:t>
            </w:r>
          </w:p>
        </w:tc>
      </w:tr>
      <w:tr w14:paraId="6667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22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994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苏州市具身智能体协同感知与先进控制重点实验室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223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苏州科技大学</w:t>
            </w:r>
          </w:p>
        </w:tc>
      </w:tr>
      <w:tr w14:paraId="543D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59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1EB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苏州市废旧锂电资源化利用重点实验室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1B7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</w:tr>
      <w:tr w14:paraId="36C2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A1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EC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苏州市耕地质量监测与保育重点实验室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662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苏州市农业科学院</w:t>
            </w:r>
          </w:p>
        </w:tc>
      </w:tr>
      <w:tr w14:paraId="5587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2D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95F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苏州市儿童脓毒症精准诊治重点实验室</w:t>
            </w:r>
          </w:p>
        </w:tc>
        <w:tc>
          <w:tcPr>
            <w:tcW w:w="20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66C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苏州大学附属儿童医院</w:t>
            </w:r>
          </w:p>
        </w:tc>
      </w:tr>
      <w:tr w14:paraId="46A2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24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4D2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苏州市母胎及发育源性慢性疾病重点实验室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E7D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苏州大学附属第一医院</w:t>
            </w:r>
          </w:p>
        </w:tc>
      </w:tr>
      <w:tr w14:paraId="596E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AD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B46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苏州市消化病医工交叉及智慧医疗重点实验室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247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苏州大学附属第一医院</w:t>
            </w:r>
          </w:p>
        </w:tc>
      </w:tr>
      <w:tr w14:paraId="4C8D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5E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514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苏州市肿瘤防治（重离子治疗与转化研究）重点实验室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B3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苏州大学附属第一医院</w:t>
            </w:r>
          </w:p>
        </w:tc>
      </w:tr>
      <w:tr w14:paraId="2C5F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15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A8C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苏州市核素治疗与核应急药物临床转化与应用重点实验室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55A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苏州大学附属第二医院</w:t>
            </w:r>
          </w:p>
        </w:tc>
      </w:tr>
      <w:tr w14:paraId="46A5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81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A29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苏州市新生儿重大疾病救治与成年期慢病新生儿期防治重点实验室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D5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苏州大学附属儿童医院</w:t>
            </w:r>
          </w:p>
        </w:tc>
      </w:tr>
      <w:tr w14:paraId="348B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D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79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苏州市重症感染病原体精准诊断重点实验室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D47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苏州大学附属第二医院</w:t>
            </w:r>
          </w:p>
        </w:tc>
      </w:tr>
      <w:tr w14:paraId="0DA4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69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EC6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苏州市跨院多学科诊疗（骨质疏松症多学科转化）重点实验室</w:t>
            </w:r>
          </w:p>
        </w:tc>
        <w:tc>
          <w:tcPr>
            <w:tcW w:w="20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7D3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苏州大学附属第二医院</w:t>
            </w:r>
          </w:p>
        </w:tc>
      </w:tr>
      <w:tr w14:paraId="6D8A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50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325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苏州市辐射防护与核应急监测预警重点实验室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19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苏州市疾病预防控制中心</w:t>
            </w:r>
          </w:p>
        </w:tc>
      </w:tr>
      <w:tr w14:paraId="0A45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7D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2A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苏州市脑重大疾病重点实验室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CC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苏州市立医院（苏州市中心体检站、苏州市公惠医院、苏州市立医院司法鉴定所、苏州市肿瘤诊疗中心）</w:t>
            </w:r>
          </w:p>
        </w:tc>
      </w:tr>
      <w:tr w14:paraId="51DB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7B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CC3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苏州市慢病管理（高血压和高血脂）重点实验室</w:t>
            </w:r>
          </w:p>
        </w:tc>
        <w:tc>
          <w:tcPr>
            <w:tcW w:w="20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289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苏州市立医院（苏州市中心体检站、苏州市公惠医院、苏州市立医院司法鉴定所、苏州市肿瘤诊疗中心）</w:t>
            </w:r>
          </w:p>
        </w:tc>
      </w:tr>
    </w:tbl>
    <w:p w14:paraId="019851E7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D03EF"/>
    <w:rsid w:val="147D15FC"/>
    <w:rsid w:val="1618304E"/>
    <w:rsid w:val="1AC92C2E"/>
    <w:rsid w:val="20A06FFF"/>
    <w:rsid w:val="24660D2A"/>
    <w:rsid w:val="3362456A"/>
    <w:rsid w:val="3A3970FD"/>
    <w:rsid w:val="3DE770C2"/>
    <w:rsid w:val="43B5087E"/>
    <w:rsid w:val="477C6851"/>
    <w:rsid w:val="4B5C3CE9"/>
    <w:rsid w:val="4E9D0973"/>
    <w:rsid w:val="4F7800DE"/>
    <w:rsid w:val="50131BB5"/>
    <w:rsid w:val="515F38CF"/>
    <w:rsid w:val="56705FB3"/>
    <w:rsid w:val="58E00DCB"/>
    <w:rsid w:val="5C353B44"/>
    <w:rsid w:val="62BF7FEA"/>
    <w:rsid w:val="68F22857"/>
    <w:rsid w:val="7C6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957</Words>
  <Characters>1005</Characters>
  <Lines>0</Lines>
  <Paragraphs>0</Paragraphs>
  <TotalTime>3</TotalTime>
  <ScaleCrop>false</ScaleCrop>
  <LinksUpToDate>false</LinksUpToDate>
  <CharactersWithSpaces>1005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2025-04-23T11:17:00Z</dcterms:created>
  <dc:creator>谢八</dc:creator>
  <cp:lastModifiedBy>劳二猪</cp:lastModifiedBy>
  <dcterms:modified xsi:type="dcterms:W3CDTF">2025-08-22T09:43:11Z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eyJoZGlkIjoiYTIwMTJlODM4ZDA3ZTA2MmMwNDA1NGQ5ZTMxNmNjMzgiLCJ1c2VySWQiOiIyNzg0MDkzMTQifQ==</vt:lpwstr>
  </property>
  <property fmtid="{D5CDD505-2E9C-101B-9397-08002B2CF9AE}" pid="4" name="ICV">
    <vt:lpwstr>C3A1679EBE764011BB0F150EAD48C0B0_13</vt:lpwstr>
  </property>
</Properties>
</file>