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A662B">
      <w:pPr>
        <w:pStyle w:val="2"/>
        <w:adjustRightInd w:val="0"/>
        <w:snapToGrid w:val="0"/>
        <w:spacing w:after="156" w:afterLines="50" w:line="240" w:lineRule="atLeas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0"/>
          <w:szCs w:val="40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0"/>
          <w:szCs w:val="40"/>
        </w:rPr>
        <w:t>“2025苏州十大产业科技成果”候选名单</w:t>
      </w:r>
      <w:bookmarkEnd w:id="1"/>
    </w:p>
    <w:tbl>
      <w:tblPr>
        <w:tblStyle w:val="3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86"/>
        <w:gridCol w:w="3832"/>
      </w:tblGrid>
      <w:tr w14:paraId="5530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32756C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bookmarkStart w:id="0" w:name="OLE_LINK4"/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39A98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A2861C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  <w:szCs w:val="24"/>
              </w:rPr>
              <w:t>完成单位</w:t>
            </w:r>
          </w:p>
        </w:tc>
      </w:tr>
      <w:tr w14:paraId="258B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0F204E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B2D2F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新型锕系辐射光伏微核电池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A53CDF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苏州大学</w:t>
            </w:r>
          </w:p>
        </w:tc>
      </w:tr>
      <w:tr w14:paraId="6333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C62D9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CF3B1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GCG/GLP-1双受体激动减重药（玛仕度肽注射液）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019CCE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信达生物制药（苏州）有限公司</w:t>
            </w:r>
          </w:p>
        </w:tc>
      </w:tr>
      <w:tr w14:paraId="02E3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2D2FF8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3A171A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全磁悬浮人工心脏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6392C3F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苏州同心医疗科技股份有限公司</w:t>
            </w:r>
          </w:p>
        </w:tc>
      </w:tr>
      <w:tr w14:paraId="1149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vMerge w:val="continue"/>
            <w:shd w:val="clear" w:color="auto" w:fill="auto"/>
            <w:vAlign w:val="center"/>
          </w:tcPr>
          <w:p w14:paraId="5C6E45E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vMerge w:val="continue"/>
            <w:shd w:val="clear" w:color="auto" w:fill="auto"/>
            <w:vAlign w:val="center"/>
          </w:tcPr>
          <w:p w14:paraId="0D7C4C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74932AF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心擎医疗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（苏州）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股份有限公司</w:t>
            </w:r>
          </w:p>
        </w:tc>
      </w:tr>
      <w:tr w14:paraId="514D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55DAE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BBD3A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200kV场发射透射电镜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4B320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黑体" w:hAnsi="黑体" w:eastAsia="黑体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苏州博众仪器科技有限公司</w:t>
            </w:r>
          </w:p>
        </w:tc>
      </w:tr>
      <w:tr w14:paraId="120E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AEAAE4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2DD28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人机智能交互语音系统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50F2905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思必驰科技股份有限公司</w:t>
            </w:r>
          </w:p>
        </w:tc>
      </w:tr>
      <w:tr w14:paraId="1EAE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4BF2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2AC427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组合辅助驾驶系统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357F524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魔门塔（苏州）科技有限公司</w:t>
            </w:r>
          </w:p>
        </w:tc>
      </w:tr>
      <w:tr w14:paraId="1AB3C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4B113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444AC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异质结太阳能电池PECVD量产设备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EF6941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苏州迈为科技股份有限公司</w:t>
            </w:r>
          </w:p>
        </w:tc>
      </w:tr>
      <w:tr w14:paraId="551F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E674BE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D8530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长距离超低衰减高可靠海底光缆通信系统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4F7347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江苏亨通华海科技股份有限公司</w:t>
            </w:r>
          </w:p>
        </w:tc>
      </w:tr>
      <w:tr w14:paraId="0C0A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008A4D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A7864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 xml:space="preserve">高可靠8英寸硅基氮化镓芯片 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03D7D71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英诺赛科（苏州）半导体有限公司</w:t>
            </w:r>
          </w:p>
        </w:tc>
      </w:tr>
      <w:tr w14:paraId="17D74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851F83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C62E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大面积钙钛矿光伏组件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F5B68C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昆山协鑫光电材料有限公司</w:t>
            </w:r>
          </w:p>
        </w:tc>
      </w:tr>
      <w:bookmarkEnd w:id="0"/>
    </w:tbl>
    <w:p w14:paraId="76C2F4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FF4233-C3ED-42BA-9074-BA9E358FCD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1C51334-9497-48FC-9BFD-16910F49713F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D2E85E-8FF2-433D-8992-2F0E60B5B31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98D4D5A3-6C3A-49B0-9B98-4C2CCAD5CA2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26F08"/>
    <w:rsid w:val="718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60" w:line="278" w:lineRule="auto"/>
    </w:pPr>
    <w:rPr>
      <w:rFonts w:ascii="等线" w:hAnsi="等线" w:eastAsia="仿宋_GB2312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2025-07-03T08:09:00Z</dcterms:created>
  <dc:creator>劳二猪</dc:creator>
  <cp:lastModifiedBy>劳二猪</cp:lastModifiedBy>
  <dcterms:modified xsi:type="dcterms:W3CDTF">2025-07-03T08:11:22Z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774B41BF5631452CB127CEFDC4A54263_11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